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Teaching with Progressions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What is a </w:t>
      </w:r>
      <w:r w:rsidDel="00000000" w:rsidR="00000000" w:rsidRPr="00000000">
        <w:rPr>
          <w:b w:val="1"/>
          <w:rtl w:val="0"/>
        </w:rPr>
        <w:t xml:space="preserve">Progression</w:t>
      </w:r>
      <w:r w:rsidDel="00000000" w:rsidR="00000000" w:rsidRPr="00000000">
        <w:rPr>
          <w:rtl w:val="0"/>
        </w:rPr>
        <w:t xml:space="preserve">?  A progression looks like a modified IN/OUT (function) Table.  The modifications are made to help structure the students’ thought process to move from concrete, to representational, to algebraic.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b w:val="1"/>
          <w:rtl w:val="0"/>
        </w:rPr>
        <w:t xml:space="preserve">standards </w:t>
      </w:r>
      <w:r w:rsidDel="00000000" w:rsidR="00000000" w:rsidRPr="00000000">
        <w:rPr>
          <w:rtl w:val="0"/>
        </w:rPr>
        <w:t xml:space="preserve">will Progressions support?  Progressions are great for linear expressions and proportional relationships, but they will support quadratic relationships as well as basic numeric relationships.  (You may also notice a crossover of questions here in the GUES strategy, as they mesh nicely together.)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Why </w:t>
      </w:r>
      <w:r w:rsidDel="00000000" w:rsidR="00000000" w:rsidRPr="00000000">
        <w:rPr>
          <w:rtl w:val="0"/>
        </w:rPr>
        <w:t xml:space="preserve">teach progressions? Progressions are a great way to relate concrete mathematics to algebra as well as create a bridge for students to access the information.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Suggestion</w:t>
      </w:r>
      <w:r w:rsidDel="00000000" w:rsidR="00000000" w:rsidRPr="00000000">
        <w:rPr>
          <w:rtl w:val="0"/>
        </w:rPr>
        <w:t xml:space="preserve">:  Begin by teaching students the following definition of mathematics:  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“Mathematics is the study of things that can be counted or measured and the relationships between them.”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9 Quantities: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You can pick ANY object and discuss these 9 quantities (or attributes) of those objects.  Some of them may be rather silly (you are not likely to measure the temperature of a desk or a book), but you could.  For any object, there are only 9 quantities that can be counted or measured: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Discrete objects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 occurrences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(such as books, pencils, or jumps)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(length, width, height, perimeter)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(Number of unit squares needed to cover an object)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Volume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(Number of unit cubes needed to fill an object)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Weight or mass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(amount of downward force)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Energy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(typically temperature through grade 8, but could include others (decibels, lumens, newtons, horsepower, etc.)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(days, weeks, months, years, hours, minutes, seconds,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(dollars or cents)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Angle of rotation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(degrees)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Other “attributes” are relationships between these quantities.  For example speed is the ratio of distance to time.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Progressions begin with a scenario.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For example:  A math textbook is 5 cm wide.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  <w:t xml:space="preserve">Ask:  </w:t>
      </w:r>
      <w:r w:rsidDel="00000000" w:rsidR="00000000" w:rsidRPr="00000000">
        <w:rPr>
          <w:i w:val="1"/>
          <w:rtl w:val="0"/>
        </w:rPr>
        <w:t xml:space="preserve">“What is being the object being counted or measured?  What attribute is being measured?  What units are being used?”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Answer:  </w:t>
      </w:r>
    </w:p>
    <w:p w:rsidR="00000000" w:rsidDel="00000000" w:rsidP="00000000" w:rsidRDefault="00000000" w:rsidRPr="00000000" w14:paraId="0000002A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object used is a math textbook.</w:t>
      </w:r>
    </w:p>
    <w:p w:rsidR="00000000" w:rsidDel="00000000" w:rsidP="00000000" w:rsidRDefault="00000000" w:rsidRPr="00000000" w14:paraId="0000002B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Attributes</w:t>
      </w:r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 w14:paraId="0000002D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width of the textbook is 5 cm.</w:t>
      </w:r>
    </w:p>
    <w:p w:rsidR="00000000" w:rsidDel="00000000" w:rsidP="00000000" w:rsidRDefault="00000000" w:rsidRPr="00000000" w14:paraId="0000002E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discrete number of textbooks is 1.</w:t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Next step:</w:t>
      </w:r>
      <w:r w:rsidDel="00000000" w:rsidR="00000000" w:rsidRPr="00000000">
        <w:rPr>
          <w:rtl w:val="0"/>
        </w:rPr>
        <w:t xml:space="preserve">  Create a three column table. </w:t>
      </w:r>
    </w:p>
    <w:p w:rsidR="00000000" w:rsidDel="00000000" w:rsidP="00000000" w:rsidRDefault="00000000" w:rsidRPr="00000000" w14:paraId="00000031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Ideally, this would be a standard “T-chart” with the independent variable on the left and the dependent variable on the right.  Reserve the center column for the work.  </w:t>
      </w: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that the column headings are the same as the attributes that were just identified: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Scenario: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 math textbook is 5 cm wide.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4980"/>
        <w:gridCol w:w="3600"/>
        <w:tblGridChange w:id="0">
          <w:tblGrid>
            <w:gridCol w:w="2220"/>
            <w:gridCol w:w="498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textbooks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work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2&amp;3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width of textbooks (w)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cm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+ 5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cm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+ 5 + 5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cm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+ 5 + 5 + 5 or 5(4)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cm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5(5)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cm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5(10)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 cm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5(100)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 cm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5(t) or 5t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 cm OR w = 5t</w:t>
            </w:r>
          </w:p>
        </w:tc>
      </w:tr>
    </w:tbl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 always use 1, 2, 3, 4, 5, 10, 100, and x (t in this case), unless there is a very good reason to use other numbers.  Students MAY use additional rows to access more information.</w:t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are two bridges in this column that are critical to students’ understanding of algebra.   The first occurs in row 4 (some students may be ready for it before then, others may need additional rows.  The language that I use in row 4 to help make the bridge is “how many TIMES will I need to add this number?”  For that reason, I have included both the addition representation and the multiplication representation in row 4.  Students can make this jump when they are comfortable.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bridge to Algebra is made easier if you keep the row number in the parentheses, as you can see in row x.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Where do we go from here?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Have students generate their own questions based on this relationship: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rtl w:val="0"/>
        </w:rPr>
        <w:t xml:space="preserve">A-type questions</w:t>
      </w:r>
      <w:r w:rsidDel="00000000" w:rsidR="00000000" w:rsidRPr="00000000">
        <w:rPr>
          <w:rtl w:val="0"/>
        </w:rPr>
        <w:t xml:space="preserve">:  I give you a value for the independent variable, you find the dependent variable:  </w:t>
      </w:r>
    </w:p>
    <w:p w:rsidR="00000000" w:rsidDel="00000000" w:rsidP="00000000" w:rsidRDefault="00000000" w:rsidRPr="00000000" w14:paraId="0000005D">
      <w:pPr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Ex: </w:t>
      </w:r>
      <w:r w:rsidDel="00000000" w:rsidR="00000000" w:rsidRPr="00000000">
        <w:rPr>
          <w:i w:val="1"/>
          <w:rtl w:val="0"/>
        </w:rPr>
        <w:t xml:space="preserve">8 books would require how much space on the shelf?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rtl w:val="0"/>
        </w:rPr>
        <w:t xml:space="preserve">B-type questions: </w:t>
      </w:r>
      <w:r w:rsidDel="00000000" w:rsidR="00000000" w:rsidRPr="00000000">
        <w:rPr>
          <w:rtl w:val="0"/>
        </w:rPr>
        <w:t xml:space="preserve"> I give you a value for the dependent variable, you find the independent variable:</w:t>
      </w:r>
    </w:p>
    <w:p w:rsidR="00000000" w:rsidDel="00000000" w:rsidP="00000000" w:rsidRDefault="00000000" w:rsidRPr="00000000" w14:paraId="00000060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Ex: How many books can I fit on a bookshelf that is 55 cm wide? </w:t>
      </w:r>
    </w:p>
    <w:p w:rsidR="00000000" w:rsidDel="00000000" w:rsidP="00000000" w:rsidRDefault="00000000" w:rsidRPr="00000000" w14:paraId="00000061">
      <w:pPr>
        <w:ind w:left="1440" w:firstLine="0"/>
        <w:rPr/>
      </w:pPr>
      <w:r w:rsidDel="00000000" w:rsidR="00000000" w:rsidRPr="00000000">
        <w:rPr>
          <w:rtl w:val="0"/>
        </w:rPr>
        <w:t xml:space="preserve">[note that this will review inverse operation skills, leading to the development of finding or using an inverse function as well as solving similar problems].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 variations in difficulty level:</w:t>
      </w:r>
    </w:p>
    <w:p w:rsidR="00000000" w:rsidDel="00000000" w:rsidP="00000000" w:rsidRDefault="00000000" w:rsidRPr="00000000" w14:paraId="00000064">
      <w:pPr>
        <w:ind w:left="1440" w:hanging="720"/>
        <w:rPr/>
      </w:pPr>
      <w:r w:rsidDel="00000000" w:rsidR="00000000" w:rsidRPr="00000000">
        <w:rPr>
          <w:b w:val="1"/>
          <w:rtl w:val="0"/>
        </w:rPr>
        <w:t xml:space="preserve">Easy</w:t>
      </w:r>
      <w:r w:rsidDel="00000000" w:rsidR="00000000" w:rsidRPr="00000000">
        <w:rPr>
          <w:rtl w:val="0"/>
        </w:rPr>
        <w:t xml:space="preserve">:  The answer is IN the table (utilizing x between 1 and 5, 10, or 100).</w:t>
      </w:r>
    </w:p>
    <w:p w:rsidR="00000000" w:rsidDel="00000000" w:rsidP="00000000" w:rsidRDefault="00000000" w:rsidRPr="00000000" w14:paraId="00000065">
      <w:pPr>
        <w:ind w:left="1440" w:hanging="720"/>
        <w:rPr/>
      </w:pPr>
      <w:r w:rsidDel="00000000" w:rsidR="00000000" w:rsidRPr="00000000">
        <w:rPr>
          <w:b w:val="1"/>
          <w:rtl w:val="0"/>
        </w:rPr>
        <w:t xml:space="preserve">Medium:</w:t>
      </w:r>
      <w:r w:rsidDel="00000000" w:rsidR="00000000" w:rsidRPr="00000000">
        <w:rPr>
          <w:rtl w:val="0"/>
        </w:rPr>
        <w:t xml:space="preserve">  The answer COULD BE in the table, with a reasonable extension (both of the examples above would fit into this category).</w:t>
      </w:r>
    </w:p>
    <w:p w:rsidR="00000000" w:rsidDel="00000000" w:rsidP="00000000" w:rsidRDefault="00000000" w:rsidRPr="00000000" w14:paraId="00000066">
      <w:pPr>
        <w:ind w:left="1440" w:hanging="720"/>
        <w:rPr/>
      </w:pPr>
      <w:r w:rsidDel="00000000" w:rsidR="00000000" w:rsidRPr="00000000">
        <w:rPr>
          <w:b w:val="1"/>
          <w:rtl w:val="0"/>
        </w:rPr>
        <w:t xml:space="preserve">Hard:</w:t>
      </w:r>
      <w:r w:rsidDel="00000000" w:rsidR="00000000" w:rsidRPr="00000000">
        <w:rPr>
          <w:rtl w:val="0"/>
        </w:rPr>
        <w:t xml:space="preserve"> The student would need the equation to reasonably calculate the correct answer:  ex: If I stacked 255 books, how tall would the stack be? Or A stack of books is 150 cm tall.  How many books are in it?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Next step: </w:t>
      </w:r>
      <w:r w:rsidDel="00000000" w:rsidR="00000000" w:rsidRPr="00000000">
        <w:rPr>
          <w:rtl w:val="0"/>
        </w:rPr>
        <w:t xml:space="preserve"> Consider linear equations (grades 6-8 + Algebra):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  <w:t xml:space="preserve">Try to create a progression table for the following: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Scenario</w:t>
      </w:r>
      <w:r w:rsidDel="00000000" w:rsidR="00000000" w:rsidRPr="00000000">
        <w:rPr>
          <w:rtl w:val="0"/>
        </w:rPr>
        <w:t xml:space="preserve">:  A taxi charges $2 + $0.30 per mile.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i w:val="1"/>
        </w:rPr>
      </w:pPr>
      <w:r w:rsidDel="00000000" w:rsidR="00000000" w:rsidRPr="00000000">
        <w:rPr>
          <w:rtl w:val="0"/>
        </w:rPr>
        <w:t xml:space="preserve">Ask:  </w:t>
      </w:r>
      <w:r w:rsidDel="00000000" w:rsidR="00000000" w:rsidRPr="00000000">
        <w:rPr>
          <w:i w:val="1"/>
          <w:rtl w:val="0"/>
        </w:rPr>
        <w:t xml:space="preserve">“What is being the object being counted or measured?  What attribute is being measured?  What units are being used?”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Answer:  </w:t>
      </w:r>
    </w:p>
    <w:p w:rsidR="00000000" w:rsidDel="00000000" w:rsidP="00000000" w:rsidRDefault="00000000" w:rsidRPr="00000000" w14:paraId="00000071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object used is a taxi ride</w:t>
      </w:r>
    </w:p>
    <w:p w:rsidR="00000000" w:rsidDel="00000000" w:rsidP="00000000" w:rsidRDefault="00000000" w:rsidRPr="00000000" w14:paraId="00000072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  </w:t>
      </w:r>
    </w:p>
    <w:p w:rsidR="00000000" w:rsidDel="00000000" w:rsidP="00000000" w:rsidRDefault="00000000" w:rsidRPr="00000000" w14:paraId="00000073">
      <w:pPr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Attributes</w:t>
      </w:r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 w14:paraId="00000074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Distance:  the length of the ride (unknown) </w:t>
      </w:r>
    </w:p>
    <w:p w:rsidR="00000000" w:rsidDel="00000000" w:rsidP="00000000" w:rsidRDefault="00000000" w:rsidRPr="00000000" w14:paraId="00000075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Cost of the ride</w:t>
      </w:r>
    </w:p>
    <w:p w:rsidR="00000000" w:rsidDel="00000000" w:rsidP="00000000" w:rsidRDefault="00000000" w:rsidRPr="00000000" w14:paraId="00000076">
      <w:pPr>
        <w:ind w:firstLine="72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rtl w:val="0"/>
        </w:rPr>
        <w:t xml:space="preserve">Next step:</w:t>
      </w:r>
      <w:r w:rsidDel="00000000" w:rsidR="00000000" w:rsidRPr="00000000">
        <w:rPr>
          <w:rtl w:val="0"/>
        </w:rPr>
        <w:t xml:space="preserve">  Create a three column table. </w:t>
      </w:r>
    </w:p>
    <w:p w:rsidR="00000000" w:rsidDel="00000000" w:rsidP="00000000" w:rsidRDefault="00000000" w:rsidRPr="00000000" w14:paraId="00000079">
      <w:pPr>
        <w:rPr>
          <w:i w:val="1"/>
        </w:rPr>
      </w:pPr>
      <w:r w:rsidDel="00000000" w:rsidR="00000000" w:rsidRPr="00000000">
        <w:rPr>
          <w:rtl w:val="0"/>
        </w:rPr>
        <w:t xml:space="preserve">Ideally, this would be a standard “T-chart” with the independent variable on the left and the dependent variable on the right.  Reserve the center column for the work.  </w:t>
      </w: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that the column headings are the same as the attributes that were just identified: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Scenario: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A taxi charges $2 + $0.30 per mile.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4980"/>
        <w:gridCol w:w="3600"/>
        <w:tblGridChange w:id="0">
          <w:tblGrid>
            <w:gridCol w:w="2220"/>
            <w:gridCol w:w="498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distance (d) in miles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Cost of the ride in dollars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+ 0.30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+ 0.30+0.30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+ 0.30+0.30 + 0.30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+ 0.30+0.30 + 0.30+0.30 = 2 + 0.30(4)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+ 0.30(5)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+ 0.30(10)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+ 0.30(100)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+ 0.30(t)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+ .30t or C = 2 + .30t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b w:val="1"/>
          <w:rtl w:val="0"/>
        </w:rPr>
        <w:t xml:space="preserve">A-type questions</w:t>
      </w:r>
      <w:r w:rsidDel="00000000" w:rsidR="00000000" w:rsidRPr="00000000">
        <w:rPr>
          <w:rtl w:val="0"/>
        </w:rPr>
        <w:t xml:space="preserve">:  I give you a value for the independent variable, you find the dependent variable:  </w:t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  <w:t xml:space="preserve">Easy:  How much would a 4 mile ride cost?</w:t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  <w:t xml:space="preserve">Medium:  How much would a 12 mile ride cost?</w:t>
      </w:r>
    </w:p>
    <w:p w:rsidR="00000000" w:rsidDel="00000000" w:rsidP="00000000" w:rsidRDefault="00000000" w:rsidRPr="00000000" w14:paraId="0000009E">
      <w:pPr>
        <w:ind w:left="720" w:firstLine="0"/>
        <w:rPr/>
      </w:pPr>
      <w:r w:rsidDel="00000000" w:rsidR="00000000" w:rsidRPr="00000000">
        <w:rPr>
          <w:rtl w:val="0"/>
        </w:rPr>
        <w:t xml:space="preserve">Hard:  How much would an 87 mile ride cost?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b w:val="1"/>
          <w:rtl w:val="0"/>
        </w:rPr>
        <w:t xml:space="preserve">B-type questions: </w:t>
      </w:r>
      <w:r w:rsidDel="00000000" w:rsidR="00000000" w:rsidRPr="00000000">
        <w:rPr>
          <w:rtl w:val="0"/>
        </w:rPr>
        <w:t xml:space="preserve"> I give you a value for the dependent variable, you find the independent variable: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  <w:t xml:space="preserve">Easy:  How far could I go on $2.90?</w:t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  <w:t xml:space="preserve">Medium:  How far could you go on $6.10?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  <w:t xml:space="preserve">Hard:  How far could you go on $20?</w:t>
      </w:r>
    </w:p>
    <w:p w:rsidR="00000000" w:rsidDel="00000000" w:rsidP="00000000" w:rsidRDefault="00000000" w:rsidRPr="00000000" w14:paraId="000000A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  <w:t xml:space="preserve">1: I like to keep row zero in when there is a starting value.  Although it is unrealistic that you would actually pay $2 to sit in a taxi and not go anywhere, it helps the math.  Otherwise, the graph is not actually linear if they go with $0 for 0 miles.</w:t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rPr>
          <w:rtl w:val="0"/>
        </w:rPr>
        <w:t xml:space="preserve">This can be used with any ratio, rate, or proportion problem, as well as nearly all linear equation word problems.</w:t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